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4C" w:rsidRDefault="00342C4C" w:rsidP="00342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4C" w:rsidRDefault="00342C4C" w:rsidP="00342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BC" w:rsidRPr="00F76E73" w:rsidRDefault="00A55D54" w:rsidP="00342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73">
        <w:rPr>
          <w:rFonts w:ascii="Times New Roman" w:hAnsi="Times New Roman" w:cs="Times New Roman"/>
          <w:b/>
          <w:sz w:val="28"/>
          <w:szCs w:val="28"/>
        </w:rPr>
        <w:t>Call for Student Conference on Economics</w:t>
      </w:r>
      <w:r w:rsidR="001A15E0" w:rsidRPr="00F76E73">
        <w:rPr>
          <w:rFonts w:ascii="Times New Roman" w:hAnsi="Times New Roman" w:cs="Times New Roman"/>
          <w:b/>
          <w:sz w:val="28"/>
          <w:szCs w:val="28"/>
        </w:rPr>
        <w:t>, Finance, Business and Social Sciences</w:t>
      </w:r>
      <w:r w:rsidR="00E45712" w:rsidRPr="00F76E73">
        <w:rPr>
          <w:rFonts w:ascii="Times New Roman" w:hAnsi="Times New Roman" w:cs="Times New Roman"/>
          <w:b/>
          <w:sz w:val="28"/>
          <w:szCs w:val="28"/>
        </w:rPr>
        <w:t>, SCE-2018</w:t>
      </w:r>
    </w:p>
    <w:p w:rsidR="00540EC1" w:rsidRPr="00540EC1" w:rsidRDefault="00540EC1" w:rsidP="00342C4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</w:rPr>
      </w:pPr>
    </w:p>
    <w:p w:rsidR="00540EC1" w:rsidRPr="00540EC1" w:rsidRDefault="00540EC1" w:rsidP="00342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40EC1">
        <w:rPr>
          <w:rFonts w:ascii="Times New Roman" w:hAnsi="Times New Roman" w:cs="Times New Roman"/>
          <w:b/>
          <w:i/>
          <w:sz w:val="24"/>
        </w:rPr>
        <w:t>25 June 2018</w:t>
      </w:r>
      <w:r w:rsidR="00F76E73">
        <w:rPr>
          <w:rFonts w:ascii="Times New Roman" w:hAnsi="Times New Roman" w:cs="Times New Roman"/>
          <w:b/>
          <w:i/>
          <w:sz w:val="24"/>
        </w:rPr>
        <w:t>,</w:t>
      </w:r>
      <w:r w:rsidRPr="00540E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0EC1">
        <w:rPr>
          <w:rFonts w:ascii="Times New Roman" w:hAnsi="Times New Roman" w:cs="Times New Roman"/>
          <w:b/>
          <w:i/>
          <w:sz w:val="24"/>
        </w:rPr>
        <w:t>Epoka</w:t>
      </w:r>
      <w:proofErr w:type="spellEnd"/>
      <w:r w:rsidRPr="00540EC1">
        <w:rPr>
          <w:rFonts w:ascii="Times New Roman" w:hAnsi="Times New Roman" w:cs="Times New Roman"/>
          <w:b/>
          <w:i/>
          <w:sz w:val="24"/>
        </w:rPr>
        <w:t xml:space="preserve"> University</w:t>
      </w:r>
    </w:p>
    <w:p w:rsidR="00F76E73" w:rsidRDefault="00F76E73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55D54" w:rsidRPr="001A15E0" w:rsidRDefault="001A15E0" w:rsidP="00342C4C">
      <w:pPr>
        <w:spacing w:after="100" w:afterAutospacing="1" w:line="240" w:lineRule="auto"/>
        <w:contextualSpacing/>
        <w:jc w:val="both"/>
        <w:rPr>
          <w:rFonts w:ascii="Arial" w:hAnsi="Arial" w:cs="Arial"/>
          <w:color w:val="353A73"/>
          <w:sz w:val="18"/>
          <w:szCs w:val="18"/>
          <w:shd w:val="clear" w:color="auto" w:fill="EAEAEA"/>
        </w:rPr>
      </w:pPr>
      <w:r>
        <w:rPr>
          <w:rFonts w:ascii="Times New Roman" w:hAnsi="Times New Roman" w:cs="Times New Roman"/>
          <w:sz w:val="24"/>
        </w:rPr>
        <w:t>Welcome to the 2018 Student C</w:t>
      </w:r>
      <w:r w:rsidR="00A55D54" w:rsidRPr="00A55D54">
        <w:rPr>
          <w:rFonts w:ascii="Times New Roman" w:hAnsi="Times New Roman" w:cs="Times New Roman"/>
          <w:sz w:val="24"/>
        </w:rPr>
        <w:t>onference</w:t>
      </w:r>
      <w:r>
        <w:rPr>
          <w:rFonts w:ascii="Times New Roman" w:hAnsi="Times New Roman" w:cs="Times New Roman"/>
          <w:sz w:val="24"/>
        </w:rPr>
        <w:t xml:space="preserve">! The conference on Economics, Finance, Business and Social Sciences </w:t>
      </w:r>
      <w:r w:rsidR="00A55D54" w:rsidRPr="00A55D54">
        <w:rPr>
          <w:rFonts w:ascii="Times New Roman" w:hAnsi="Times New Roman" w:cs="Times New Roman"/>
          <w:sz w:val="24"/>
        </w:rPr>
        <w:t>provide</w:t>
      </w:r>
      <w:r>
        <w:rPr>
          <w:rFonts w:ascii="Times New Roman" w:hAnsi="Times New Roman" w:cs="Times New Roman"/>
          <w:sz w:val="24"/>
        </w:rPr>
        <w:t>s</w:t>
      </w:r>
      <w:r w:rsidR="00A55D54" w:rsidRPr="00A55D54">
        <w:rPr>
          <w:rFonts w:ascii="Times New Roman" w:hAnsi="Times New Roman" w:cs="Times New Roman"/>
          <w:sz w:val="24"/>
        </w:rPr>
        <w:t xml:space="preserve"> opportunities for </w:t>
      </w:r>
      <w:r>
        <w:rPr>
          <w:rFonts w:ascii="Times New Roman" w:hAnsi="Times New Roman" w:cs="Times New Roman"/>
          <w:sz w:val="24"/>
        </w:rPr>
        <w:t xml:space="preserve">graduates </w:t>
      </w:r>
      <w:r w:rsidR="00E45712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bachelor students</w:t>
      </w:r>
      <w:r w:rsidR="00E45712">
        <w:rPr>
          <w:rFonts w:ascii="Times New Roman" w:hAnsi="Times New Roman" w:cs="Times New Roman"/>
          <w:sz w:val="24"/>
        </w:rPr>
        <w:t>, young researchers,</w:t>
      </w:r>
      <w:r>
        <w:rPr>
          <w:rFonts w:ascii="Times New Roman" w:hAnsi="Times New Roman" w:cs="Times New Roman"/>
          <w:sz w:val="24"/>
        </w:rPr>
        <w:t xml:space="preserve"> </w:t>
      </w:r>
      <w:r w:rsidR="00A55D54" w:rsidRPr="00A55D54">
        <w:rPr>
          <w:rFonts w:ascii="Times New Roman" w:hAnsi="Times New Roman" w:cs="Times New Roman"/>
          <w:sz w:val="24"/>
        </w:rPr>
        <w:t xml:space="preserve">economists, policy makers, and practitioners from various fields </w:t>
      </w:r>
      <w:r w:rsidR="00E45712">
        <w:rPr>
          <w:rFonts w:ascii="Times New Roman" w:hAnsi="Times New Roman" w:cs="Times New Roman"/>
          <w:sz w:val="24"/>
        </w:rPr>
        <w:t>of social sciences</w:t>
      </w:r>
      <w:r w:rsidR="00A55D54" w:rsidRPr="00A55D54">
        <w:rPr>
          <w:rFonts w:ascii="Times New Roman" w:hAnsi="Times New Roman" w:cs="Times New Roman"/>
          <w:sz w:val="24"/>
        </w:rPr>
        <w:t xml:space="preserve"> to present their research contributions, experience and id</w:t>
      </w:r>
      <w:r w:rsidR="00E45712">
        <w:rPr>
          <w:rFonts w:ascii="Times New Roman" w:hAnsi="Times New Roman" w:cs="Times New Roman"/>
          <w:sz w:val="24"/>
        </w:rPr>
        <w:t>eas on different panels,</w:t>
      </w:r>
      <w:r w:rsidR="00A55D54" w:rsidRPr="00A55D54">
        <w:rPr>
          <w:rFonts w:ascii="Times New Roman" w:hAnsi="Times New Roman" w:cs="Times New Roman"/>
          <w:sz w:val="24"/>
        </w:rPr>
        <w:t xml:space="preserve"> and interact with members inside and outside their own </w:t>
      </w:r>
      <w:proofErr w:type="gramStart"/>
      <w:r w:rsidR="00A55D54" w:rsidRPr="00A55D54">
        <w:rPr>
          <w:rFonts w:ascii="Times New Roman" w:hAnsi="Times New Roman" w:cs="Times New Roman"/>
          <w:sz w:val="24"/>
        </w:rPr>
        <w:t>particular disciplines</w:t>
      </w:r>
      <w:proofErr w:type="gramEnd"/>
      <w:r w:rsidR="00A55D54" w:rsidRPr="00A55D54">
        <w:rPr>
          <w:rFonts w:ascii="Times New Roman" w:hAnsi="Times New Roman" w:cs="Times New Roman"/>
          <w:sz w:val="24"/>
        </w:rPr>
        <w:t xml:space="preserve">. </w:t>
      </w:r>
    </w:p>
    <w:p w:rsidR="00A55D54" w:rsidRDefault="00540EC1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SCE-2018</w:t>
      </w:r>
      <w:r w:rsidR="00A55D54" w:rsidRPr="00A55D54">
        <w:rPr>
          <w:rFonts w:ascii="Times New Roman" w:hAnsi="Times New Roman" w:cs="Times New Roman"/>
          <w:sz w:val="24"/>
        </w:rPr>
        <w:t xml:space="preserve"> help</w:t>
      </w:r>
      <w:r>
        <w:rPr>
          <w:rFonts w:ascii="Times New Roman" w:hAnsi="Times New Roman" w:cs="Times New Roman"/>
          <w:sz w:val="24"/>
        </w:rPr>
        <w:t>s</w:t>
      </w:r>
      <w:r w:rsidR="00A55D54" w:rsidRPr="00A55D54">
        <w:rPr>
          <w:rFonts w:ascii="Times New Roman" w:hAnsi="Times New Roman" w:cs="Times New Roman"/>
          <w:sz w:val="24"/>
        </w:rPr>
        <w:t xml:space="preserve"> to explore opportunities within and beyond your areas of specific research interest through discussion sessions and a variety of other events and learn about key issues in the industry as a professional.</w:t>
      </w:r>
      <w:r>
        <w:rPr>
          <w:rFonts w:ascii="Times New Roman" w:hAnsi="Times New Roman" w:cs="Times New Roman"/>
          <w:sz w:val="24"/>
        </w:rPr>
        <w:t xml:space="preserve"> It also supports the innovative idea to further develop for future research activities.</w:t>
      </w: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Conference on Economics, Finance, Business and Social Sciences, SCE-2018</w:t>
      </w:r>
      <w:r w:rsidRPr="00A55D54">
        <w:rPr>
          <w:rFonts w:ascii="Times New Roman" w:hAnsi="Times New Roman" w:cs="Times New Roman"/>
          <w:b/>
          <w:i/>
          <w:sz w:val="24"/>
        </w:rPr>
        <w:t xml:space="preserve"> </w:t>
      </w:r>
      <w:r w:rsidRPr="00540EC1">
        <w:rPr>
          <w:rFonts w:ascii="Times New Roman" w:hAnsi="Times New Roman" w:cs="Times New Roman"/>
          <w:sz w:val="24"/>
        </w:rPr>
        <w:t>will be organized by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14117">
        <w:rPr>
          <w:rFonts w:ascii="Times New Roman" w:hAnsi="Times New Roman" w:cs="Times New Roman"/>
          <w:sz w:val="24"/>
        </w:rPr>
        <w:t xml:space="preserve">Economics Department of </w:t>
      </w:r>
      <w:proofErr w:type="spellStart"/>
      <w:r w:rsidRPr="00C14117">
        <w:rPr>
          <w:rFonts w:ascii="Times New Roman" w:hAnsi="Times New Roman" w:cs="Times New Roman"/>
          <w:sz w:val="24"/>
        </w:rPr>
        <w:t>Epoka</w:t>
      </w:r>
      <w:proofErr w:type="spellEnd"/>
      <w:r w:rsidRPr="00C14117">
        <w:rPr>
          <w:rFonts w:ascii="Times New Roman" w:hAnsi="Times New Roman" w:cs="Times New Roman"/>
          <w:sz w:val="24"/>
        </w:rPr>
        <w:t xml:space="preserve"> University in collaboration with Economic Society of Albania </w:t>
      </w:r>
      <w:r>
        <w:rPr>
          <w:rFonts w:ascii="Times New Roman" w:hAnsi="Times New Roman" w:cs="Times New Roman"/>
          <w:sz w:val="24"/>
        </w:rPr>
        <w:t xml:space="preserve">(ESA) </w:t>
      </w:r>
      <w:r w:rsidRPr="00C14117">
        <w:rPr>
          <w:rFonts w:ascii="Times New Roman" w:hAnsi="Times New Roman" w:cs="Times New Roman"/>
          <w:sz w:val="24"/>
        </w:rPr>
        <w:t>and Young Economist Network.</w:t>
      </w: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342C4C" w:rsidRPr="00F76E73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F76E73">
        <w:rPr>
          <w:rFonts w:ascii="Times New Roman" w:hAnsi="Times New Roman" w:cs="Times New Roman"/>
          <w:b/>
          <w:i/>
          <w:sz w:val="24"/>
        </w:rPr>
        <w:t>Topics in focus</w:t>
      </w:r>
    </w:p>
    <w:p w:rsidR="00342C4C" w:rsidRPr="00F76E73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topics covered in this conference, but not limited to, are as following</w:t>
      </w:r>
      <w:r w:rsidRPr="00F76E73">
        <w:rPr>
          <w:rFonts w:ascii="Times New Roman" w:hAnsi="Times New Roman" w:cs="Times New Roman"/>
          <w:sz w:val="24"/>
        </w:rPr>
        <w:t>: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Development;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Unemployment and Employability;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D</w:t>
      </w:r>
      <w:r w:rsidRPr="00672A0A">
        <w:rPr>
          <w:rFonts w:ascii="Times New Roman" w:hAnsi="Times New Roman" w:cs="Times New Roman"/>
          <w:sz w:val="24"/>
        </w:rPr>
        <w:t xml:space="preserve">irect </w:t>
      </w:r>
      <w:r>
        <w:rPr>
          <w:rFonts w:ascii="Times New Roman" w:hAnsi="Times New Roman" w:cs="Times New Roman"/>
          <w:sz w:val="24"/>
        </w:rPr>
        <w:t>I</w:t>
      </w:r>
      <w:r w:rsidRPr="00672A0A">
        <w:rPr>
          <w:rFonts w:ascii="Times New Roman" w:hAnsi="Times New Roman" w:cs="Times New Roman"/>
          <w:sz w:val="24"/>
        </w:rPr>
        <w:t>nvestm</w:t>
      </w:r>
      <w:r>
        <w:rPr>
          <w:rFonts w:ascii="Times New Roman" w:hAnsi="Times New Roman" w:cs="Times New Roman"/>
          <w:sz w:val="24"/>
        </w:rPr>
        <w:t>ent and Business Climate;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Determinants of Economic Growth;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Poverty and Inequality;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Wellbeing and welfare;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Taxation and informal economy;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trade and business growth;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Banking sector and financial actors;</w:t>
      </w:r>
    </w:p>
    <w:p w:rsidR="00342C4C" w:rsidRDefault="00342C4C" w:rsidP="00342C4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Etc.</w:t>
      </w: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2C4C" w:rsidRDefault="00342C4C" w:rsidP="00342C4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781809D" wp14:editId="4E2FD87B">
            <wp:extent cx="2381250" cy="324148"/>
            <wp:effectExtent l="0" t="0" r="0" b="0"/>
            <wp:docPr id="3" name="Picture 3" descr="Epok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oka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5" cy="3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noProof/>
        </w:rPr>
        <w:drawing>
          <wp:inline distT="0" distB="0" distL="0" distR="0">
            <wp:extent cx="853440" cy="1066800"/>
            <wp:effectExtent l="0" t="0" r="3810" b="0"/>
            <wp:docPr id="4" name="Picture 4" descr="Contribution to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ribution to Soci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6" cy="10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6508E52E" wp14:editId="214CF6BF">
            <wp:extent cx="828675" cy="1337965"/>
            <wp:effectExtent l="0" t="6985" r="2540" b="2540"/>
            <wp:docPr id="1" name="Picture 1" descr="About 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803" cy="1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C4C" w:rsidRDefault="00342C4C" w:rsidP="00342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73" w:rsidRDefault="00F76E73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B53A9E" w:rsidRDefault="00F76E73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Conference Objectives</w:t>
      </w:r>
    </w:p>
    <w:p w:rsidR="00540EC1" w:rsidRPr="00540EC1" w:rsidRDefault="00540EC1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40EC1">
        <w:rPr>
          <w:rFonts w:ascii="Times New Roman" w:hAnsi="Times New Roman" w:cs="Times New Roman"/>
          <w:sz w:val="24"/>
        </w:rPr>
        <w:t>This Conference seeks to achieve the following objectives:</w:t>
      </w:r>
    </w:p>
    <w:p w:rsidR="00540EC1" w:rsidRDefault="00540EC1" w:rsidP="00342C4C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540EC1">
        <w:rPr>
          <w:rFonts w:ascii="Times New Roman" w:hAnsi="Times New Roman" w:cs="Times New Roman"/>
          <w:sz w:val="24"/>
        </w:rPr>
        <w:t xml:space="preserve">To facilitate discussions on </w:t>
      </w:r>
      <w:r w:rsidR="00C14117">
        <w:rPr>
          <w:rFonts w:ascii="Times New Roman" w:hAnsi="Times New Roman" w:cs="Times New Roman"/>
          <w:sz w:val="24"/>
        </w:rPr>
        <w:t>Economics, Finance, Business and Social Sciences that will expedite global growth and economic recovery;</w:t>
      </w:r>
    </w:p>
    <w:p w:rsidR="00C14117" w:rsidRDefault="00C14117" w:rsidP="00342C4C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establish networking ties between students, young researchers and industry;</w:t>
      </w:r>
    </w:p>
    <w:p w:rsidR="00C14117" w:rsidRDefault="00C14117" w:rsidP="00342C4C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narrow the gap between academia and practical knowledge;</w:t>
      </w:r>
    </w:p>
    <w:p w:rsidR="00C14117" w:rsidRDefault="00C14117" w:rsidP="00342C4C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develop a series of focused research topics that will benefit the academic world;</w:t>
      </w:r>
    </w:p>
    <w:p w:rsidR="00C14117" w:rsidRDefault="00C14117" w:rsidP="00342C4C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discuss on applied methodologies in social sciences and related fields.</w:t>
      </w:r>
    </w:p>
    <w:p w:rsidR="00BA1A6D" w:rsidRDefault="00BA1A6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A1A6D" w:rsidRPr="007C5A0A" w:rsidRDefault="00BA1A6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7C5A0A">
        <w:rPr>
          <w:rFonts w:ascii="Times New Roman" w:hAnsi="Times New Roman" w:cs="Times New Roman"/>
          <w:b/>
          <w:i/>
          <w:sz w:val="24"/>
        </w:rPr>
        <w:t>Benefits of Attendance</w:t>
      </w:r>
    </w:p>
    <w:p w:rsidR="00BA1A6D" w:rsidRDefault="00BA1A6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attendees will have following benefits of participating in SCE-2018:</w:t>
      </w:r>
    </w:p>
    <w:p w:rsidR="00BA1A6D" w:rsidRDefault="00BA1A6D" w:rsidP="00342C4C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publication in Book of Abstracts and Proceedings (electronic version);</w:t>
      </w:r>
    </w:p>
    <w:p w:rsidR="00BA1A6D" w:rsidRDefault="00BA1A6D" w:rsidP="00342C4C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Participation Certificates in SCE-2018;</w:t>
      </w:r>
    </w:p>
    <w:p w:rsidR="007C5A0A" w:rsidRDefault="007C5A0A" w:rsidP="00342C4C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 including notebook, pen and conference agenda;</w:t>
      </w:r>
    </w:p>
    <w:p w:rsidR="00BA1A6D" w:rsidRDefault="00BA1A6D" w:rsidP="00342C4C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research ideas through discussion and feedback from experiences academicians;</w:t>
      </w:r>
    </w:p>
    <w:p w:rsidR="00BA1A6D" w:rsidRDefault="007C5A0A" w:rsidP="00342C4C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Networking opportunities with academia and industry.</w:t>
      </w:r>
    </w:p>
    <w:p w:rsidR="000D3EC0" w:rsidRDefault="000D3EC0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7C5A0A" w:rsidRDefault="00110FBA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Best Paper Award</w:t>
      </w:r>
    </w:p>
    <w:p w:rsidR="007C5A0A" w:rsidRPr="007C5A0A" w:rsidRDefault="007C5A0A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Scientific committee of SCE-2018 will have the pleasure to select the best paper among all the participants and deliver to the author an additional Certificate as the </w:t>
      </w:r>
      <w:r w:rsidRPr="007C5A0A">
        <w:rPr>
          <w:rFonts w:ascii="Times New Roman" w:hAnsi="Times New Roman" w:cs="Times New Roman"/>
          <w:b/>
          <w:sz w:val="24"/>
        </w:rPr>
        <w:t>“Best Paper in SCE-2018”.</w:t>
      </w:r>
    </w:p>
    <w:p w:rsidR="00342C4C" w:rsidRDefault="00342C4C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672A0A" w:rsidRPr="0065048D" w:rsidRDefault="00672A0A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65048D">
        <w:rPr>
          <w:rFonts w:ascii="Times New Roman" w:hAnsi="Times New Roman" w:cs="Times New Roman"/>
          <w:b/>
          <w:i/>
          <w:sz w:val="24"/>
        </w:rPr>
        <w:t>Scientific Committee:</w:t>
      </w:r>
    </w:p>
    <w:p w:rsid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Prof. Dr.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G</w:t>
      </w:r>
      <w:r w:rsidR="00342C4C" w:rsidRPr="00342C4C">
        <w:rPr>
          <w:rFonts w:ascii="Times New Roman" w:hAnsi="Times New Roman" w:cs="Times New Roman"/>
          <w:sz w:val="24"/>
        </w:rPr>
        <w:t>ü</w:t>
      </w:r>
      <w:r w:rsidR="00672A0A" w:rsidRPr="00342C4C">
        <w:rPr>
          <w:rFonts w:ascii="Times New Roman" w:hAnsi="Times New Roman" w:cs="Times New Roman"/>
          <w:sz w:val="24"/>
        </w:rPr>
        <w:t>ng</w:t>
      </w:r>
      <w:r w:rsidR="00342C4C" w:rsidRPr="00342C4C">
        <w:rPr>
          <w:rFonts w:ascii="Times New Roman" w:hAnsi="Times New Roman" w:cs="Times New Roman"/>
          <w:sz w:val="24"/>
        </w:rPr>
        <w:t>ö</w:t>
      </w:r>
      <w:r w:rsidR="00672A0A" w:rsidRPr="00342C4C">
        <w:rPr>
          <w:rFonts w:ascii="Times New Roman" w:hAnsi="Times New Roman" w:cs="Times New Roman"/>
          <w:sz w:val="24"/>
        </w:rPr>
        <w:t>r</w:t>
      </w:r>
      <w:proofErr w:type="spellEnd"/>
      <w:r w:rsidR="00672A0A" w:rsidRPr="00342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Turan</w:t>
      </w:r>
      <w:proofErr w:type="spellEnd"/>
    </w:p>
    <w:p w:rsidR="00672A0A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Assoc. Prof. Dr. </w:t>
      </w:r>
      <w:r w:rsidR="00672A0A" w:rsidRPr="00342C4C">
        <w:rPr>
          <w:rFonts w:ascii="Times New Roman" w:hAnsi="Times New Roman" w:cs="Times New Roman"/>
          <w:sz w:val="24"/>
        </w:rPr>
        <w:t>Eglantina Hysa</w:t>
      </w:r>
    </w:p>
    <w:p w:rsidR="00672A0A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Dr. </w:t>
      </w:r>
      <w:r w:rsidR="00672A0A" w:rsidRPr="00342C4C">
        <w:rPr>
          <w:rFonts w:ascii="Times New Roman" w:hAnsi="Times New Roman" w:cs="Times New Roman"/>
          <w:sz w:val="24"/>
        </w:rPr>
        <w:t>Timothy Hagen</w:t>
      </w:r>
    </w:p>
    <w:p w:rsidR="0065048D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342C4C">
        <w:rPr>
          <w:rFonts w:ascii="Times New Roman" w:hAnsi="Times New Roman" w:cs="Times New Roman"/>
          <w:sz w:val="24"/>
        </w:rPr>
        <w:t>Naqeeb</w:t>
      </w:r>
      <w:proofErr w:type="spellEnd"/>
      <w:r w:rsidRPr="00342C4C">
        <w:rPr>
          <w:rFonts w:ascii="Times New Roman" w:hAnsi="Times New Roman" w:cs="Times New Roman"/>
          <w:sz w:val="24"/>
        </w:rPr>
        <w:t xml:space="preserve"> Ur Rehman</w:t>
      </w: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Dr. Patrice </w:t>
      </w:r>
      <w:proofErr w:type="spellStart"/>
      <w:r w:rsidRPr="00342C4C">
        <w:rPr>
          <w:rFonts w:ascii="Times New Roman" w:hAnsi="Times New Roman" w:cs="Times New Roman"/>
          <w:sz w:val="24"/>
        </w:rPr>
        <w:t>Kondolo</w:t>
      </w:r>
      <w:proofErr w:type="spellEnd"/>
      <w:r w:rsidRPr="00342C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2C4C">
        <w:rPr>
          <w:rFonts w:ascii="Times New Roman" w:hAnsi="Times New Roman" w:cs="Times New Roman"/>
          <w:sz w:val="24"/>
        </w:rPr>
        <w:t>Kabeya</w:t>
      </w:r>
      <w:proofErr w:type="spellEnd"/>
    </w:p>
    <w:p w:rsidR="00C72210" w:rsidRDefault="00C72210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Nertil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</w:t>
      </w:r>
      <w:proofErr w:type="spellEnd"/>
    </w:p>
    <w:p w:rsidR="004F708F" w:rsidRPr="00342C4C" w:rsidRDefault="004F708F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PhD c. Mirela </w:t>
      </w:r>
      <w:proofErr w:type="spellStart"/>
      <w:r>
        <w:rPr>
          <w:rFonts w:ascii="Times New Roman" w:hAnsi="Times New Roman" w:cs="Times New Roman"/>
          <w:sz w:val="24"/>
        </w:rPr>
        <w:t>Dubali</w:t>
      </w:r>
      <w:proofErr w:type="spellEnd"/>
    </w:p>
    <w:p w:rsidR="00672A0A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342C4C">
        <w:rPr>
          <w:rFonts w:ascii="Times New Roman" w:hAnsi="Times New Roman" w:cs="Times New Roman"/>
          <w:sz w:val="24"/>
        </w:rPr>
        <w:t>Msc</w:t>
      </w:r>
      <w:proofErr w:type="spellEnd"/>
      <w:r w:rsidRPr="00342C4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Erjon</w:t>
      </w:r>
      <w:proofErr w:type="spellEnd"/>
      <w:r w:rsidR="00672A0A" w:rsidRPr="00342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Gjoci</w:t>
      </w:r>
      <w:proofErr w:type="spellEnd"/>
    </w:p>
    <w:p w:rsidR="000D3EC0" w:rsidRDefault="000D3EC0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672A0A" w:rsidRPr="0065048D" w:rsidRDefault="00672A0A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65048D">
        <w:rPr>
          <w:rFonts w:ascii="Times New Roman" w:hAnsi="Times New Roman" w:cs="Times New Roman"/>
          <w:b/>
          <w:i/>
          <w:sz w:val="24"/>
        </w:rPr>
        <w:t>Organizing Committee:</w:t>
      </w:r>
    </w:p>
    <w:p w:rsidR="00672A0A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PhD c.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Arjona</w:t>
      </w:r>
      <w:proofErr w:type="spellEnd"/>
      <w:r w:rsidR="00672A0A" w:rsidRPr="00342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Cela</w:t>
      </w:r>
      <w:proofErr w:type="spellEnd"/>
    </w:p>
    <w:p w:rsidR="002C4A78" w:rsidRDefault="002C4A78" w:rsidP="002C4A7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PhD c. </w:t>
      </w:r>
      <w:proofErr w:type="spellStart"/>
      <w:r>
        <w:rPr>
          <w:rFonts w:ascii="Times New Roman" w:hAnsi="Times New Roman" w:cs="Times New Roman"/>
          <w:sz w:val="24"/>
        </w:rPr>
        <w:t>Kriselda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Sulce</w:t>
      </w:r>
      <w:proofErr w:type="spellEnd"/>
    </w:p>
    <w:p w:rsidR="002C4A78" w:rsidRDefault="002C4A78" w:rsidP="002C4A7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2C4C">
        <w:rPr>
          <w:rFonts w:ascii="Times New Roman" w:hAnsi="Times New Roman" w:cs="Times New Roman"/>
          <w:sz w:val="24"/>
        </w:rPr>
        <w:t xml:space="preserve">PhD c. </w:t>
      </w:r>
      <w:proofErr w:type="spellStart"/>
      <w:r>
        <w:rPr>
          <w:rFonts w:ascii="Times New Roman" w:hAnsi="Times New Roman" w:cs="Times New Roman"/>
          <w:sz w:val="24"/>
        </w:rPr>
        <w:t>Fatbardha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Morina</w:t>
      </w:r>
      <w:proofErr w:type="spellEnd"/>
    </w:p>
    <w:p w:rsidR="00672A0A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342C4C">
        <w:rPr>
          <w:rFonts w:ascii="Times New Roman" w:hAnsi="Times New Roman" w:cs="Times New Roman"/>
          <w:sz w:val="24"/>
        </w:rPr>
        <w:t>Msc</w:t>
      </w:r>
      <w:proofErr w:type="spellEnd"/>
      <w:r w:rsidRPr="00342C4C">
        <w:rPr>
          <w:rFonts w:ascii="Times New Roman" w:hAnsi="Times New Roman" w:cs="Times New Roman"/>
          <w:sz w:val="24"/>
        </w:rPr>
        <w:t xml:space="preserve">. c.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Megi</w:t>
      </w:r>
      <w:proofErr w:type="spellEnd"/>
      <w:r w:rsidR="00672A0A" w:rsidRPr="00342C4C">
        <w:rPr>
          <w:rFonts w:ascii="Times New Roman" w:hAnsi="Times New Roman" w:cs="Times New Roman"/>
          <w:sz w:val="24"/>
        </w:rPr>
        <w:t xml:space="preserve"> Hoxha</w:t>
      </w:r>
    </w:p>
    <w:p w:rsidR="00672A0A" w:rsidRPr="00342C4C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342C4C">
        <w:rPr>
          <w:rFonts w:ascii="Times New Roman" w:hAnsi="Times New Roman" w:cs="Times New Roman"/>
          <w:sz w:val="24"/>
        </w:rPr>
        <w:t>Msc</w:t>
      </w:r>
      <w:proofErr w:type="spellEnd"/>
      <w:r w:rsidRPr="00342C4C">
        <w:rPr>
          <w:rFonts w:ascii="Times New Roman" w:hAnsi="Times New Roman" w:cs="Times New Roman"/>
          <w:sz w:val="24"/>
        </w:rPr>
        <w:t xml:space="preserve">. c.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Erisa</w:t>
      </w:r>
      <w:proofErr w:type="spellEnd"/>
      <w:r w:rsidR="00672A0A" w:rsidRPr="00342C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0A" w:rsidRPr="00342C4C">
        <w:rPr>
          <w:rFonts w:ascii="Times New Roman" w:hAnsi="Times New Roman" w:cs="Times New Roman"/>
          <w:sz w:val="24"/>
        </w:rPr>
        <w:t>Gerbeti</w:t>
      </w:r>
      <w:proofErr w:type="spellEnd"/>
    </w:p>
    <w:p w:rsidR="00672A0A" w:rsidRDefault="00672A0A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5048D" w:rsidRDefault="0065048D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76E73" w:rsidRDefault="00F76E73" w:rsidP="00342C4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55D54">
        <w:rPr>
          <w:rFonts w:ascii="Times New Roman" w:hAnsi="Times New Roman" w:cs="Times New Roman"/>
          <w:b/>
          <w:sz w:val="24"/>
        </w:rPr>
        <w:t>Student Conference on Economics</w:t>
      </w:r>
      <w:r>
        <w:rPr>
          <w:rFonts w:ascii="Times New Roman" w:hAnsi="Times New Roman" w:cs="Times New Roman"/>
          <w:b/>
          <w:sz w:val="24"/>
        </w:rPr>
        <w:t>, Finance, Business and Social Sciences, SCE-2018</w:t>
      </w:r>
    </w:p>
    <w:p w:rsidR="00342C4C" w:rsidRDefault="00342C4C" w:rsidP="00342C4C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6E73" w:rsidRDefault="00F76E73" w:rsidP="00342C4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Dates:</w:t>
      </w:r>
      <w:r>
        <w:rPr>
          <w:rFonts w:ascii="Times New Roman" w:hAnsi="Times New Roman"/>
          <w:sz w:val="24"/>
          <w:szCs w:val="24"/>
        </w:rPr>
        <w:t xml:space="preserve"> 25 June 2018</w:t>
      </w:r>
    </w:p>
    <w:p w:rsidR="00F76E73" w:rsidRDefault="00F76E73" w:rsidP="00342C4C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Epoka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Tirana/Albania</w:t>
      </w:r>
    </w:p>
    <w:p w:rsidR="00F76E73" w:rsidRDefault="00F76E73" w:rsidP="00342C4C">
      <w:pPr>
        <w:pStyle w:val="NormalWeb"/>
        <w:shd w:val="clear" w:color="auto" w:fill="FFFFFF"/>
        <w:contextualSpacing/>
        <w:jc w:val="both"/>
      </w:pPr>
      <w:r>
        <w:rPr>
          <w:b/>
        </w:rPr>
        <w:t>Queries:</w:t>
      </w:r>
      <w:r>
        <w:t xml:space="preserve"> Email </w:t>
      </w:r>
      <w:hyperlink r:id="rId10" w:history="1">
        <w:r w:rsidRPr="00F73AF7">
          <w:rPr>
            <w:rStyle w:val="Hyperlink"/>
          </w:rPr>
          <w:t>mhoxha13@epoka.edu.al</w:t>
        </w:r>
      </w:hyperlink>
    </w:p>
    <w:p w:rsidR="00E2782F" w:rsidRDefault="00E2782F" w:rsidP="00342C4C">
      <w:pPr>
        <w:pStyle w:val="NormalWeb"/>
        <w:shd w:val="clear" w:color="auto" w:fill="FFFFFF"/>
        <w:contextualSpacing/>
        <w:jc w:val="both"/>
        <w:rPr>
          <w:b/>
          <w:color w:val="000000"/>
        </w:rPr>
      </w:pPr>
    </w:p>
    <w:p w:rsidR="00F76E73" w:rsidRDefault="00F76E73" w:rsidP="00342C4C">
      <w:pPr>
        <w:pStyle w:val="NormalWeb"/>
        <w:shd w:val="clear" w:color="auto" w:fill="FFFFFF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Registration and Conference Fee: </w:t>
      </w:r>
      <w:r>
        <w:rPr>
          <w:color w:val="000000"/>
        </w:rPr>
        <w:t xml:space="preserve">Participants </w:t>
      </w: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send their </w:t>
      </w:r>
      <w:r w:rsidR="008F7DB8" w:rsidRPr="008F7DB8">
        <w:rPr>
          <w:b/>
          <w:color w:val="000000"/>
        </w:rPr>
        <w:t>Abstract</w:t>
      </w:r>
      <w:r>
        <w:rPr>
          <w:color w:val="000000"/>
        </w:rPr>
        <w:t xml:space="preserve"> to </w:t>
      </w:r>
      <w:hyperlink r:id="rId11" w:history="1">
        <w:r w:rsidRPr="00F73AF7">
          <w:rPr>
            <w:rStyle w:val="Hyperlink"/>
          </w:rPr>
          <w:t>mhoxha13@epoka.edu.al</w:t>
        </w:r>
      </w:hyperlink>
      <w:r>
        <w:rPr>
          <w:color w:val="000000"/>
        </w:rPr>
        <w:t xml:space="preserve"> until </w:t>
      </w:r>
      <w:r>
        <w:rPr>
          <w:i/>
          <w:color w:val="FF0000"/>
        </w:rPr>
        <w:t>20 June</w:t>
      </w:r>
      <w:r>
        <w:rPr>
          <w:color w:val="000000"/>
        </w:rPr>
        <w:t xml:space="preserve"> in order to confirm their participation.</w:t>
      </w:r>
    </w:p>
    <w:p w:rsidR="00E2782F" w:rsidRDefault="00E2782F" w:rsidP="00342C4C">
      <w:pPr>
        <w:pStyle w:val="NormalWeb"/>
        <w:shd w:val="clear" w:color="auto" w:fill="FFFFFF"/>
        <w:contextualSpacing/>
        <w:jc w:val="both"/>
        <w:rPr>
          <w:rStyle w:val="Strong"/>
          <w:color w:val="000000"/>
        </w:rPr>
      </w:pPr>
    </w:p>
    <w:p w:rsidR="00F76E73" w:rsidRDefault="00E2782F" w:rsidP="00342C4C">
      <w:pPr>
        <w:pStyle w:val="NormalWeb"/>
        <w:shd w:val="clear" w:color="auto" w:fill="FFFFFF"/>
        <w:contextualSpacing/>
        <w:jc w:val="both"/>
        <w:rPr>
          <w:color w:val="6B6B6B"/>
        </w:rPr>
      </w:pPr>
      <w:r>
        <w:rPr>
          <w:rStyle w:val="Strong"/>
          <w:color w:val="000000"/>
        </w:rPr>
        <w:t>Conference</w:t>
      </w:r>
      <w:r w:rsidR="00F76E73">
        <w:rPr>
          <w:rStyle w:val="Strong"/>
          <w:color w:val="000000"/>
        </w:rPr>
        <w:t xml:space="preserve"> Fee</w:t>
      </w:r>
      <w:r w:rsidR="00F76E73">
        <w:rPr>
          <w:rStyle w:val="FootnoteReference"/>
          <w:b/>
          <w:bCs/>
          <w:color w:val="000000"/>
        </w:rPr>
        <w:footnoteReference w:id="1"/>
      </w:r>
      <w:r w:rsidR="00F76E73">
        <w:rPr>
          <w:rStyle w:val="Strong"/>
          <w:color w:val="000000"/>
        </w:rPr>
        <w:t xml:space="preserve">: </w:t>
      </w:r>
      <w:r>
        <w:rPr>
          <w:rStyle w:val="Strong"/>
          <w:color w:val="000000"/>
        </w:rPr>
        <w:tab/>
      </w:r>
      <w:r w:rsidR="00F76E73">
        <w:rPr>
          <w:color w:val="000000"/>
        </w:rPr>
        <w:t>Normal Registration Fee: 2.000 ALL</w:t>
      </w:r>
    </w:p>
    <w:p w:rsidR="00F76E73" w:rsidRDefault="00F76E73" w:rsidP="00E2782F">
      <w:pPr>
        <w:pStyle w:val="NormalWeb"/>
        <w:shd w:val="clear" w:color="auto" w:fill="FFFFFF"/>
        <w:ind w:left="1440" w:firstLine="720"/>
        <w:contextualSpacing/>
        <w:jc w:val="both"/>
        <w:rPr>
          <w:color w:val="6B6B6B"/>
        </w:rPr>
      </w:pPr>
      <w:r>
        <w:rPr>
          <w:color w:val="000000"/>
        </w:rPr>
        <w:t>Registration fee for students</w:t>
      </w:r>
      <w:r>
        <w:rPr>
          <w:rStyle w:val="FootnoteReference"/>
          <w:color w:val="000000"/>
        </w:rPr>
        <w:footnoteReference w:id="2"/>
      </w:r>
      <w:r>
        <w:rPr>
          <w:color w:val="000000"/>
        </w:rPr>
        <w:t>: 1.000 ALL</w:t>
      </w:r>
    </w:p>
    <w:p w:rsidR="00E2782F" w:rsidRDefault="00E2782F" w:rsidP="00342C4C">
      <w:pPr>
        <w:pStyle w:val="NormalWeb"/>
        <w:shd w:val="clear" w:color="auto" w:fill="FFFFFF"/>
        <w:contextualSpacing/>
        <w:jc w:val="both"/>
        <w:rPr>
          <w:rStyle w:val="Strong"/>
          <w:color w:val="000000"/>
        </w:rPr>
      </w:pPr>
    </w:p>
    <w:p w:rsidR="00F76E73" w:rsidRDefault="00F76E73" w:rsidP="00342C4C">
      <w:pPr>
        <w:pStyle w:val="NormalWeb"/>
        <w:shd w:val="clear" w:color="auto" w:fill="FFFFFF"/>
        <w:contextualSpacing/>
        <w:jc w:val="both"/>
        <w:rPr>
          <w:color w:val="6B6B6B"/>
        </w:rPr>
      </w:pPr>
      <w:r>
        <w:rPr>
          <w:rStyle w:val="Strong"/>
          <w:color w:val="000000"/>
        </w:rPr>
        <w:t xml:space="preserve">Payment Method: </w:t>
      </w:r>
      <w:r>
        <w:rPr>
          <w:color w:val="000000"/>
        </w:rPr>
        <w:t xml:space="preserve">The </w:t>
      </w:r>
      <w:r w:rsidR="00E2782F">
        <w:rPr>
          <w:color w:val="000000"/>
        </w:rPr>
        <w:t>Conference</w:t>
      </w:r>
      <w:r>
        <w:rPr>
          <w:color w:val="000000"/>
        </w:rPr>
        <w:t xml:space="preserve"> fee can be paid either by </w:t>
      </w:r>
      <w:r>
        <w:rPr>
          <w:rStyle w:val="Strong"/>
          <w:color w:val="000000"/>
        </w:rPr>
        <w:t>direct bank transfer or cash</w:t>
      </w:r>
      <w:r>
        <w:rPr>
          <w:color w:val="000000"/>
        </w:rPr>
        <w:t xml:space="preserve"> at </w:t>
      </w:r>
      <w:r w:rsidR="00CB287F">
        <w:rPr>
          <w:color w:val="000000"/>
        </w:rPr>
        <w:t>conference</w:t>
      </w:r>
      <w:r>
        <w:rPr>
          <w:color w:val="000000"/>
        </w:rPr>
        <w:t xml:space="preserve"> day. Payments by direct bank transfer should be done at the following account:</w:t>
      </w:r>
    </w:p>
    <w:p w:rsidR="00F76E73" w:rsidRDefault="00F76E73" w:rsidP="00342C4C">
      <w:pPr>
        <w:pStyle w:val="NormalWeb"/>
        <w:shd w:val="clear" w:color="auto" w:fill="FFFFFF"/>
        <w:contextualSpacing/>
        <w:rPr>
          <w:rFonts w:ascii="Arial" w:hAnsi="Arial" w:cs="Arial"/>
          <w:color w:val="4D4D4D"/>
          <w:sz w:val="18"/>
          <w:szCs w:val="18"/>
        </w:rPr>
      </w:pPr>
      <w:r>
        <w:rPr>
          <w:color w:val="000000"/>
        </w:rPr>
        <w:t xml:space="preserve">Beneficiary's Name: </w:t>
      </w:r>
      <w:proofErr w:type="spellStart"/>
      <w:r>
        <w:rPr>
          <w:color w:val="000000"/>
        </w:rPr>
        <w:t>Turgut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Ozal</w:t>
      </w:r>
      <w:proofErr w:type="spellEnd"/>
      <w:r>
        <w:rPr>
          <w:color w:val="000000"/>
        </w:rPr>
        <w:t xml:space="preserve"> Education Sha </w:t>
      </w:r>
      <w:r>
        <w:rPr>
          <w:color w:val="222222"/>
          <w:shd w:val="clear" w:color="auto" w:fill="FFFFFF"/>
        </w:rPr>
        <w:t>(EPOK</w:t>
      </w:r>
      <w:bookmarkStart w:id="0" w:name="_GoBack"/>
      <w:bookmarkEnd w:id="0"/>
      <w:r>
        <w:rPr>
          <w:color w:val="222222"/>
          <w:shd w:val="clear" w:color="auto" w:fill="FFFFFF"/>
        </w:rPr>
        <w:t>A University)</w:t>
      </w:r>
      <w:r>
        <w:rPr>
          <w:color w:val="000000"/>
        </w:rPr>
        <w:br/>
        <w:t xml:space="preserve">Transaction Commit: </w:t>
      </w:r>
      <w:r w:rsidR="00CB287F">
        <w:rPr>
          <w:color w:val="000000"/>
        </w:rPr>
        <w:t>SCE-2018</w:t>
      </w:r>
      <w:r>
        <w:rPr>
          <w:color w:val="000000"/>
        </w:rPr>
        <w:t>, Economics Department</w:t>
      </w:r>
      <w:r>
        <w:rPr>
          <w:color w:val="000000"/>
          <w:highlight w:val="yellow"/>
        </w:rPr>
        <w:br/>
      </w:r>
    </w:p>
    <w:tbl>
      <w:tblPr>
        <w:tblW w:w="8545" w:type="dxa"/>
        <w:tblInd w:w="113" w:type="dxa"/>
        <w:tblLook w:val="04A0" w:firstRow="1" w:lastRow="0" w:firstColumn="1" w:lastColumn="0" w:noHBand="0" w:noVBand="1"/>
      </w:tblPr>
      <w:tblGrid>
        <w:gridCol w:w="2023"/>
        <w:gridCol w:w="1745"/>
        <w:gridCol w:w="4777"/>
      </w:tblGrid>
      <w:tr w:rsidR="00F76E73" w:rsidTr="00F76E73">
        <w:trPr>
          <w:trHeight w:val="432"/>
        </w:trPr>
        <w:tc>
          <w:tcPr>
            <w:tcW w:w="2023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1745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Account No.</w:t>
            </w:r>
          </w:p>
        </w:tc>
        <w:tc>
          <w:tcPr>
            <w:tcW w:w="4777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IBAN</w:t>
            </w:r>
          </w:p>
        </w:tc>
      </w:tr>
      <w:tr w:rsidR="00F76E73" w:rsidTr="00F76E73">
        <w:trPr>
          <w:trHeight w:val="432"/>
        </w:trPr>
        <w:tc>
          <w:tcPr>
            <w:tcW w:w="2023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ISP</w:t>
            </w:r>
          </w:p>
        </w:tc>
        <w:tc>
          <w:tcPr>
            <w:tcW w:w="1745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200 996</w:t>
            </w:r>
          </w:p>
        </w:tc>
        <w:tc>
          <w:tcPr>
            <w:tcW w:w="4777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AL77 2081 1008 0000 0200 9963 5305</w:t>
            </w:r>
          </w:p>
        </w:tc>
      </w:tr>
      <w:tr w:rsidR="00F76E73" w:rsidTr="00F76E73">
        <w:trPr>
          <w:trHeight w:val="432"/>
        </w:trPr>
        <w:tc>
          <w:tcPr>
            <w:tcW w:w="2023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RAIFFEISEN</w:t>
            </w:r>
          </w:p>
        </w:tc>
        <w:tc>
          <w:tcPr>
            <w:tcW w:w="1745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C64 111</w:t>
            </w:r>
          </w:p>
        </w:tc>
        <w:tc>
          <w:tcPr>
            <w:tcW w:w="4777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AL62 2021 1288 0000 0000 0126 4111</w:t>
            </w:r>
          </w:p>
        </w:tc>
      </w:tr>
      <w:tr w:rsidR="00F76E73" w:rsidTr="00F76E73">
        <w:trPr>
          <w:trHeight w:val="432"/>
        </w:trPr>
        <w:tc>
          <w:tcPr>
            <w:tcW w:w="2023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745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365 701</w:t>
            </w:r>
          </w:p>
        </w:tc>
        <w:tc>
          <w:tcPr>
            <w:tcW w:w="4777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AL31 9011 1013 0036 5701 1000 0011</w:t>
            </w:r>
          </w:p>
        </w:tc>
      </w:tr>
      <w:tr w:rsidR="00F76E73" w:rsidTr="00F76E73">
        <w:trPr>
          <w:trHeight w:val="432"/>
        </w:trPr>
        <w:tc>
          <w:tcPr>
            <w:tcW w:w="2023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BKT</w:t>
            </w:r>
          </w:p>
        </w:tc>
        <w:tc>
          <w:tcPr>
            <w:tcW w:w="1745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99 84</w:t>
            </w:r>
          </w:p>
        </w:tc>
        <w:tc>
          <w:tcPr>
            <w:tcW w:w="4777" w:type="dxa"/>
            <w:noWrap/>
            <w:vAlign w:val="bottom"/>
            <w:hideMark/>
          </w:tcPr>
          <w:p w:rsidR="00F76E73" w:rsidRDefault="00F76E73" w:rsidP="00342C4C">
            <w:pPr>
              <w:spacing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AL41 2051 1014 0099 84CL PRCL ALLD</w:t>
            </w:r>
          </w:p>
        </w:tc>
      </w:tr>
    </w:tbl>
    <w:p w:rsidR="00F76E73" w:rsidRDefault="00F76E73" w:rsidP="00342C4C">
      <w:pPr>
        <w:spacing w:after="100" w:afterAutospacing="1" w:line="240" w:lineRule="auto"/>
        <w:contextualSpacing/>
        <w:rPr>
          <w:rFonts w:ascii="Calibri" w:hAnsi="Calibri"/>
        </w:rPr>
      </w:pPr>
    </w:p>
    <w:p w:rsidR="00F76E73" w:rsidRPr="00672A0A" w:rsidRDefault="00F76E73" w:rsidP="00342C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F76E73" w:rsidRPr="0067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0E" w:rsidRDefault="00C5610E" w:rsidP="00F76E73">
      <w:pPr>
        <w:spacing w:after="0" w:line="240" w:lineRule="auto"/>
      </w:pPr>
      <w:r>
        <w:separator/>
      </w:r>
    </w:p>
  </w:endnote>
  <w:endnote w:type="continuationSeparator" w:id="0">
    <w:p w:rsidR="00C5610E" w:rsidRDefault="00C5610E" w:rsidP="00F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0E" w:rsidRDefault="00C5610E" w:rsidP="00F76E73">
      <w:pPr>
        <w:spacing w:after="0" w:line="240" w:lineRule="auto"/>
      </w:pPr>
      <w:r>
        <w:separator/>
      </w:r>
    </w:p>
  </w:footnote>
  <w:footnote w:type="continuationSeparator" w:id="0">
    <w:p w:rsidR="00C5610E" w:rsidRDefault="00C5610E" w:rsidP="00F76E73">
      <w:pPr>
        <w:spacing w:after="0" w:line="240" w:lineRule="auto"/>
      </w:pPr>
      <w:r>
        <w:continuationSeparator/>
      </w:r>
    </w:p>
  </w:footnote>
  <w:footnote w:id="1">
    <w:p w:rsidR="00F76E73" w:rsidRDefault="00F76E73" w:rsidP="00F76E73">
      <w:pPr>
        <w:pStyle w:val="FootnoteText"/>
        <w:spacing w:before="100" w:beforeAutospacing="1" w:after="100" w:afterAutospacing="1"/>
        <w:contextualSpacing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Participation of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Epoka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Staff/Student is free of charge.</w:t>
      </w:r>
    </w:p>
  </w:footnote>
  <w:footnote w:id="2">
    <w:p w:rsidR="00F76E73" w:rsidRDefault="00F76E73" w:rsidP="00F76E73">
      <w:pPr>
        <w:pStyle w:val="FootnoteText"/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Students need to submit a student certificate.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0B"/>
    <w:multiLevelType w:val="multilevel"/>
    <w:tmpl w:val="A2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72F8"/>
    <w:multiLevelType w:val="hybridMultilevel"/>
    <w:tmpl w:val="E590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B2"/>
    <w:multiLevelType w:val="hybridMultilevel"/>
    <w:tmpl w:val="CE10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E29"/>
    <w:multiLevelType w:val="hybridMultilevel"/>
    <w:tmpl w:val="8D5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615C"/>
    <w:multiLevelType w:val="hybridMultilevel"/>
    <w:tmpl w:val="A4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4D0E"/>
    <w:multiLevelType w:val="multilevel"/>
    <w:tmpl w:val="980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A736A"/>
    <w:multiLevelType w:val="hybridMultilevel"/>
    <w:tmpl w:val="8E5E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B"/>
    <w:rsid w:val="000D34AE"/>
    <w:rsid w:val="000D3EC0"/>
    <w:rsid w:val="00110FBA"/>
    <w:rsid w:val="001540B0"/>
    <w:rsid w:val="001A15E0"/>
    <w:rsid w:val="00226B29"/>
    <w:rsid w:val="002C4A78"/>
    <w:rsid w:val="00342C4C"/>
    <w:rsid w:val="004155BC"/>
    <w:rsid w:val="004F708F"/>
    <w:rsid w:val="00540EC1"/>
    <w:rsid w:val="0065048D"/>
    <w:rsid w:val="00672A0A"/>
    <w:rsid w:val="006E2A74"/>
    <w:rsid w:val="007C5A0A"/>
    <w:rsid w:val="008F7DB8"/>
    <w:rsid w:val="00997FF3"/>
    <w:rsid w:val="00A00A25"/>
    <w:rsid w:val="00A27F48"/>
    <w:rsid w:val="00A55D54"/>
    <w:rsid w:val="00B53A9E"/>
    <w:rsid w:val="00B8770B"/>
    <w:rsid w:val="00BA1A6D"/>
    <w:rsid w:val="00C14117"/>
    <w:rsid w:val="00C5610E"/>
    <w:rsid w:val="00C72210"/>
    <w:rsid w:val="00CB287F"/>
    <w:rsid w:val="00E2782F"/>
    <w:rsid w:val="00E45712"/>
    <w:rsid w:val="00E86B1E"/>
    <w:rsid w:val="00F76E73"/>
    <w:rsid w:val="00F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83A4"/>
  <w15:chartTrackingRefBased/>
  <w15:docId w15:val="{FEF4FEC9-BDF9-4197-965B-BFFF8AE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15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A6D"/>
    <w:rPr>
      <w:b/>
      <w:bCs/>
    </w:rPr>
  </w:style>
  <w:style w:type="character" w:styleId="Hyperlink">
    <w:name w:val="Hyperlink"/>
    <w:basedOn w:val="DefaultParagraphFont"/>
    <w:uiPriority w:val="99"/>
    <w:unhideWhenUsed/>
    <w:rsid w:val="00BA1A6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E7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E7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6E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76E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oxha13@epoka.edu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oxha13@epoka.edu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Hoxha</dc:creator>
  <cp:keywords/>
  <dc:description/>
  <cp:lastModifiedBy>Eglantina Hysa</cp:lastModifiedBy>
  <cp:revision>11</cp:revision>
  <dcterms:created xsi:type="dcterms:W3CDTF">2018-05-09T13:19:00Z</dcterms:created>
  <dcterms:modified xsi:type="dcterms:W3CDTF">2018-05-11T14:19:00Z</dcterms:modified>
</cp:coreProperties>
</file>